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93" w:rsidRPr="00BD0F93" w:rsidRDefault="00BD0F93" w:rsidP="00BD0F93">
      <w:pPr>
        <w:spacing w:after="0" w:line="240" w:lineRule="auto"/>
        <w:rPr>
          <w:rFonts w:ascii="Times New Roman" w:eastAsia="Times New Roman" w:hAnsi="Times New Roman" w:cs="Times New Roman"/>
          <w:b/>
          <w:color w:val="FFFFFF" w:themeColor="background1"/>
          <w:sz w:val="24"/>
          <w:szCs w:val="24"/>
          <w:lang w:eastAsia="ru-RU"/>
        </w:rPr>
      </w:pPr>
      <w:r w:rsidRPr="00BD0F93">
        <w:rPr>
          <w:rFonts w:ascii="Times New Roman" w:eastAsia="Times New Roman" w:hAnsi="Times New Roman" w:cs="Times New Roman"/>
          <w:b/>
          <w:sz w:val="24"/>
          <w:szCs w:val="24"/>
          <w:lang w:eastAsia="ru-RU"/>
        </w:rPr>
        <w:t>№ 1</w:t>
      </w:r>
      <w:r w:rsidRPr="00BD0F93">
        <w:rPr>
          <w:rFonts w:ascii="Times New Roman" w:eastAsia="Times New Roman" w:hAnsi="Times New Roman" w:cs="Times New Roman"/>
          <w:b/>
          <w:color w:val="FFFFFF" w:themeColor="background1"/>
          <w:sz w:val="24"/>
          <w:szCs w:val="24"/>
          <w:lang w:eastAsia="ru-RU"/>
        </w:rPr>
        <w:t xml:space="preserve"> </w:t>
      </w:r>
      <w:hyperlink r:id="rId4" w:history="1">
        <w:r w:rsidRPr="00BD0F93">
          <w:rPr>
            <w:rFonts w:ascii="Times New Roman" w:eastAsia="Times New Roman" w:hAnsi="Times New Roman" w:cs="Times New Roman"/>
            <w:b/>
            <w:color w:val="FFFFFF" w:themeColor="background1"/>
            <w:sz w:val="24"/>
            <w:szCs w:val="24"/>
            <w:u w:val="single"/>
            <w:lang w:eastAsia="ru-RU"/>
          </w:rPr>
          <w:t>2090</w:t>
        </w:r>
      </w:hyperlink>
    </w:p>
    <w:p w:rsidR="00BD0F93" w:rsidRPr="00BD0F93" w:rsidRDefault="00BD0F93" w:rsidP="00BD0F93">
      <w:pPr>
        <w:pStyle w:val="leftmargin"/>
        <w:spacing w:before="0" w:beforeAutospacing="0" w:after="0" w:afterAutospacing="0"/>
        <w:jc w:val="both"/>
        <w:rPr>
          <w:sz w:val="22"/>
          <w:szCs w:val="22"/>
        </w:rPr>
      </w:pPr>
      <w:r w:rsidRPr="00BD0F93">
        <w:rPr>
          <w:sz w:val="22"/>
          <w:szCs w:val="22"/>
        </w:rPr>
        <w:t xml:space="preserve">Прочитайте приведённый ниже текст, в котором пропущен ряд слов (словосочетаний). Запишите в текст номера выбранных слов (словосочетаний). </w:t>
      </w:r>
    </w:p>
    <w:p w:rsidR="00BD0F93" w:rsidRPr="00BD0F93" w:rsidRDefault="00BD0F93" w:rsidP="00BD0F93">
      <w:pPr>
        <w:pStyle w:val="a3"/>
        <w:spacing w:before="0" w:beforeAutospacing="0" w:after="0" w:afterAutospacing="0"/>
        <w:jc w:val="both"/>
        <w:rPr>
          <w:sz w:val="22"/>
          <w:szCs w:val="22"/>
        </w:rPr>
      </w:pPr>
      <w:r w:rsidRPr="00BD0F93">
        <w:rPr>
          <w:b/>
          <w:bCs/>
          <w:sz w:val="22"/>
          <w:szCs w:val="22"/>
        </w:rPr>
        <w:t xml:space="preserve">Металлургия Урала </w:t>
      </w:r>
    </w:p>
    <w:p w:rsidR="00BD0F93" w:rsidRPr="00BD0F93" w:rsidRDefault="00BD0F93" w:rsidP="00BD0F93">
      <w:pPr>
        <w:pStyle w:val="leftmargin"/>
        <w:spacing w:before="0" w:beforeAutospacing="0" w:after="0" w:afterAutospacing="0"/>
        <w:jc w:val="both"/>
        <w:rPr>
          <w:sz w:val="22"/>
          <w:szCs w:val="22"/>
        </w:rPr>
      </w:pPr>
      <w:r w:rsidRPr="00BD0F93">
        <w:rPr>
          <w:sz w:val="22"/>
          <w:szCs w:val="22"/>
        </w:rPr>
        <w:t xml:space="preserve">Горнорудная промышленность Урала не полностью обеспечивает железными рудами металлургические комбинаты региона. Руда поставляется из месторождений КМА Центрального федерального округа и месторождений Северо-Западного федерального округа, а ______________(А) металлургический комбинат свои потребности в сырье в значительной степени удовлетворяет за счёт поставок железных руд из Казахстана, с </w:t>
      </w:r>
      <w:proofErr w:type="spellStart"/>
      <w:r w:rsidRPr="00BD0F93">
        <w:rPr>
          <w:sz w:val="22"/>
          <w:szCs w:val="22"/>
        </w:rPr>
        <w:t>Соколовско-Сарбайского</w:t>
      </w:r>
      <w:proofErr w:type="spellEnd"/>
      <w:r w:rsidRPr="00BD0F93">
        <w:rPr>
          <w:sz w:val="22"/>
          <w:szCs w:val="22"/>
        </w:rPr>
        <w:t xml:space="preserve"> месторождения. Цветная металлургия возникла на Урале одновременно с чёрной металлургией. Здесь развита медеплавильная, алюминиевая промышленность и др. Производство рафинированной меди, как и выплавка алюминия, ориентировано на источники ______________(Б). Алюминиевые предприятия Урала в настоящее время также испытывают недостаток сырья. Решение этой проблемы связывают с освоением бокситов </w:t>
      </w:r>
      <w:proofErr w:type="spellStart"/>
      <w:r w:rsidRPr="00BD0F93">
        <w:rPr>
          <w:sz w:val="22"/>
          <w:szCs w:val="22"/>
        </w:rPr>
        <w:t>Тиманского</w:t>
      </w:r>
      <w:proofErr w:type="spellEnd"/>
      <w:r w:rsidRPr="00BD0F93">
        <w:rPr>
          <w:sz w:val="22"/>
          <w:szCs w:val="22"/>
        </w:rPr>
        <w:t xml:space="preserve"> месторождения ______________(В) </w:t>
      </w:r>
    </w:p>
    <w:p w:rsidR="00BD0F93" w:rsidRPr="00BD0F93" w:rsidRDefault="00BD0F93" w:rsidP="00BD0F93">
      <w:pPr>
        <w:pStyle w:val="leftmargin"/>
        <w:spacing w:before="0" w:beforeAutospacing="0" w:after="0" w:afterAutospacing="0"/>
        <w:jc w:val="both"/>
        <w:rPr>
          <w:sz w:val="22"/>
          <w:szCs w:val="22"/>
        </w:rPr>
      </w:pPr>
      <w:r w:rsidRPr="00BD0F93">
        <w:rPr>
          <w:sz w:val="22"/>
          <w:szCs w:val="22"/>
        </w:rPr>
        <w:t xml:space="preserve">Список слов (словосочетаний): </w:t>
      </w:r>
    </w:p>
    <w:p w:rsidR="00BD0F93" w:rsidRPr="00BD0F93" w:rsidRDefault="00BD0F93" w:rsidP="00BD0F93">
      <w:pPr>
        <w:pStyle w:val="leftmargin"/>
        <w:spacing w:before="0" w:beforeAutospacing="0" w:after="0" w:afterAutospacing="0"/>
        <w:jc w:val="both"/>
        <w:rPr>
          <w:sz w:val="22"/>
          <w:szCs w:val="22"/>
        </w:rPr>
      </w:pPr>
      <w:r w:rsidRPr="00BD0F93">
        <w:rPr>
          <w:sz w:val="22"/>
          <w:szCs w:val="22"/>
        </w:rPr>
        <w:t xml:space="preserve">1)   Череповец </w:t>
      </w:r>
      <w:r>
        <w:rPr>
          <w:sz w:val="22"/>
          <w:szCs w:val="22"/>
        </w:rPr>
        <w:tab/>
      </w:r>
      <w:r>
        <w:rPr>
          <w:sz w:val="22"/>
          <w:szCs w:val="22"/>
        </w:rPr>
        <w:tab/>
      </w:r>
      <w:r>
        <w:rPr>
          <w:sz w:val="22"/>
          <w:szCs w:val="22"/>
        </w:rPr>
        <w:tab/>
      </w:r>
      <w:r w:rsidRPr="00BD0F93">
        <w:rPr>
          <w:sz w:val="22"/>
          <w:szCs w:val="22"/>
        </w:rPr>
        <w:t xml:space="preserve">2)   Республика Коми </w:t>
      </w:r>
      <w:r>
        <w:rPr>
          <w:sz w:val="22"/>
          <w:szCs w:val="22"/>
        </w:rPr>
        <w:tab/>
      </w:r>
      <w:r>
        <w:rPr>
          <w:sz w:val="22"/>
          <w:szCs w:val="22"/>
        </w:rPr>
        <w:tab/>
      </w:r>
      <w:r w:rsidRPr="00BD0F93">
        <w:rPr>
          <w:sz w:val="22"/>
          <w:szCs w:val="22"/>
        </w:rPr>
        <w:t xml:space="preserve">3)   Магнитогорск </w:t>
      </w:r>
    </w:p>
    <w:p w:rsidR="00BD0F93" w:rsidRPr="00BD0F93" w:rsidRDefault="00BD0F93" w:rsidP="00BD0F93">
      <w:pPr>
        <w:pStyle w:val="leftmargin"/>
        <w:spacing w:before="0" w:beforeAutospacing="0" w:after="0" w:afterAutospacing="0"/>
        <w:jc w:val="both"/>
        <w:rPr>
          <w:sz w:val="22"/>
          <w:szCs w:val="22"/>
        </w:rPr>
      </w:pPr>
      <w:r w:rsidRPr="00BD0F93">
        <w:rPr>
          <w:sz w:val="22"/>
          <w:szCs w:val="22"/>
        </w:rPr>
        <w:t xml:space="preserve">4)   Республика Карелия </w:t>
      </w:r>
      <w:r>
        <w:rPr>
          <w:sz w:val="22"/>
          <w:szCs w:val="22"/>
        </w:rPr>
        <w:tab/>
      </w:r>
      <w:r w:rsidRPr="00BD0F93">
        <w:rPr>
          <w:sz w:val="22"/>
          <w:szCs w:val="22"/>
        </w:rPr>
        <w:t xml:space="preserve">5)   сырье </w:t>
      </w:r>
      <w:r>
        <w:rPr>
          <w:sz w:val="22"/>
          <w:szCs w:val="22"/>
        </w:rPr>
        <w:tab/>
      </w:r>
      <w:r>
        <w:rPr>
          <w:sz w:val="22"/>
          <w:szCs w:val="22"/>
        </w:rPr>
        <w:tab/>
      </w:r>
      <w:r>
        <w:rPr>
          <w:sz w:val="22"/>
          <w:szCs w:val="22"/>
        </w:rPr>
        <w:tab/>
      </w:r>
      <w:r w:rsidRPr="00BD0F93">
        <w:rPr>
          <w:sz w:val="22"/>
          <w:szCs w:val="22"/>
        </w:rPr>
        <w:t>6)   дешёвая электроэнергия</w:t>
      </w:r>
    </w:p>
    <w:p w:rsidR="000C4679" w:rsidRDefault="000C4679" w:rsidP="00BD0F93">
      <w:pPr>
        <w:spacing w:after="0" w:line="240" w:lineRule="auto"/>
        <w:jc w:val="both"/>
        <w:rPr>
          <w:rFonts w:ascii="Times New Roman" w:eastAsia="Times New Roman" w:hAnsi="Times New Roman" w:cs="Times New Roman"/>
          <w:b/>
          <w:lang w:eastAsia="ru-RU"/>
        </w:rPr>
      </w:pPr>
    </w:p>
    <w:p w:rsidR="00BD0F93" w:rsidRPr="00BD0F93" w:rsidRDefault="00BD0F93" w:rsidP="00BD0F93">
      <w:pPr>
        <w:spacing w:after="0" w:line="240" w:lineRule="auto"/>
        <w:jc w:val="both"/>
        <w:rPr>
          <w:rFonts w:ascii="Times New Roman" w:eastAsia="Times New Roman" w:hAnsi="Times New Roman" w:cs="Times New Roman"/>
          <w:b/>
          <w:lang w:eastAsia="ru-RU"/>
        </w:rPr>
      </w:pPr>
      <w:r w:rsidRPr="00BD0F93">
        <w:rPr>
          <w:rFonts w:ascii="Times New Roman" w:eastAsia="Times New Roman" w:hAnsi="Times New Roman" w:cs="Times New Roman"/>
          <w:b/>
          <w:lang w:eastAsia="ru-RU"/>
        </w:rPr>
        <w:t xml:space="preserve">№ 2 </w:t>
      </w:r>
      <w:hyperlink r:id="rId5" w:history="1">
        <w:r w:rsidRPr="00BD0F93">
          <w:rPr>
            <w:rFonts w:ascii="Times New Roman" w:eastAsia="Times New Roman" w:hAnsi="Times New Roman" w:cs="Times New Roman"/>
            <w:b/>
            <w:color w:val="FFFFFF" w:themeColor="background1"/>
            <w:u w:val="single"/>
            <w:lang w:eastAsia="ru-RU"/>
          </w:rPr>
          <w:t>1809</w:t>
        </w:r>
      </w:hyperlink>
    </w:p>
    <w:p w:rsidR="000C4679" w:rsidRDefault="00BD0F93" w:rsidP="00BD0F93">
      <w:pPr>
        <w:spacing w:after="0" w:line="240" w:lineRule="auto"/>
        <w:jc w:val="both"/>
        <w:rPr>
          <w:rFonts w:ascii="Times New Roman" w:eastAsia="Times New Roman" w:hAnsi="Times New Roman" w:cs="Times New Roman"/>
          <w:lang w:eastAsia="ru-RU"/>
        </w:rPr>
      </w:pPr>
      <w:r w:rsidRPr="00BD0F93">
        <w:rPr>
          <w:rFonts w:ascii="Times New Roman" w:eastAsia="Times New Roman" w:hAnsi="Times New Roman" w:cs="Times New Roman"/>
          <w:lang w:eastAsia="ru-RU"/>
        </w:rPr>
        <w:t>Способы транспортировки древесины на Европейском Севере России</w:t>
      </w:r>
      <w:proofErr w:type="gramStart"/>
      <w:r w:rsidRPr="00BD0F93">
        <w:rPr>
          <w:rFonts w:ascii="Times New Roman" w:eastAsia="Times New Roman" w:hAnsi="Times New Roman" w:cs="Times New Roman"/>
          <w:lang w:eastAsia="ru-RU"/>
        </w:rPr>
        <w:t xml:space="preserve"> П</w:t>
      </w:r>
      <w:proofErr w:type="gramEnd"/>
      <w:r w:rsidRPr="00BD0F93">
        <w:rPr>
          <w:rFonts w:ascii="Times New Roman" w:eastAsia="Times New Roman" w:hAnsi="Times New Roman" w:cs="Times New Roman"/>
          <w:lang w:eastAsia="ru-RU"/>
        </w:rPr>
        <w:t xml:space="preserve">ри изучении хозяйства Европейского Севера России школьники выяснили, что одной из главных отраслей экономики района была и остаётся лесная промышленность. Европейский Север богат лесными ресурсами. Исторически заготовка древесины осуществлялась по берегам сплавных рек  — Северной Двине, Онеге и др., а с постройкой железных дорог  — в зонах, тяготеющих к ним. Часть учащихся, по экономическим соображениям, предложила вернуться к речному лесосплаву, другие учащиеся говорили о недопустимости этого с экологической точки зрения. </w:t>
      </w:r>
    </w:p>
    <w:p w:rsidR="00BD0F93" w:rsidRPr="00BD0F93" w:rsidRDefault="00BD0F93" w:rsidP="00BD0F93">
      <w:pPr>
        <w:spacing w:after="0" w:line="240" w:lineRule="auto"/>
        <w:jc w:val="both"/>
        <w:rPr>
          <w:rFonts w:ascii="Times New Roman" w:eastAsia="Times New Roman" w:hAnsi="Times New Roman" w:cs="Times New Roman"/>
          <w:lang w:eastAsia="ru-RU"/>
        </w:rPr>
      </w:pPr>
      <w:r w:rsidRPr="00BD0F93">
        <w:rPr>
          <w:rFonts w:ascii="Times New Roman" w:eastAsia="Times New Roman" w:hAnsi="Times New Roman" w:cs="Times New Roman"/>
          <w:lang w:eastAsia="ru-RU"/>
        </w:rPr>
        <w:t>Приведите по одному аргументу в защиту каждой из точек зрения.</w:t>
      </w:r>
    </w:p>
    <w:p w:rsidR="000C4679" w:rsidRDefault="000C4679" w:rsidP="00BD0F93">
      <w:pPr>
        <w:spacing w:after="0" w:line="240" w:lineRule="auto"/>
        <w:jc w:val="both"/>
        <w:rPr>
          <w:rFonts w:ascii="Times New Roman" w:eastAsia="Times New Roman" w:hAnsi="Times New Roman" w:cs="Times New Roman"/>
          <w:b/>
          <w:lang w:eastAsia="ru-RU"/>
        </w:rPr>
      </w:pPr>
    </w:p>
    <w:p w:rsidR="00BD0F93" w:rsidRPr="00BD0F93" w:rsidRDefault="00BD0F93" w:rsidP="00BD0F93">
      <w:pPr>
        <w:spacing w:after="0" w:line="240" w:lineRule="auto"/>
        <w:jc w:val="both"/>
        <w:rPr>
          <w:rFonts w:ascii="Times New Roman" w:eastAsia="Times New Roman" w:hAnsi="Times New Roman" w:cs="Times New Roman"/>
          <w:b/>
          <w:lang w:eastAsia="ru-RU"/>
        </w:rPr>
      </w:pPr>
      <w:r w:rsidRPr="00BD0F93">
        <w:rPr>
          <w:rFonts w:ascii="Times New Roman" w:eastAsia="Times New Roman" w:hAnsi="Times New Roman" w:cs="Times New Roman"/>
          <w:b/>
          <w:lang w:eastAsia="ru-RU"/>
        </w:rPr>
        <w:t xml:space="preserve">№ 3 </w:t>
      </w:r>
      <w:hyperlink r:id="rId6" w:history="1">
        <w:r w:rsidRPr="00BD0F93">
          <w:rPr>
            <w:rFonts w:ascii="Times New Roman" w:eastAsia="Times New Roman" w:hAnsi="Times New Roman" w:cs="Times New Roman"/>
            <w:b/>
            <w:color w:val="FFFFFF" w:themeColor="background1"/>
            <w:u w:val="single"/>
            <w:lang w:eastAsia="ru-RU"/>
          </w:rPr>
          <w:t>4141</w:t>
        </w:r>
      </w:hyperlink>
      <w:r w:rsidRPr="00BD0F93">
        <w:rPr>
          <w:rFonts w:ascii="Times New Roman" w:eastAsia="Times New Roman" w:hAnsi="Times New Roman" w:cs="Times New Roman"/>
          <w:b/>
          <w:color w:val="FFFFFF" w:themeColor="background1"/>
          <w:lang w:eastAsia="ru-RU"/>
        </w:rPr>
        <w:t xml:space="preserve"> </w:t>
      </w:r>
    </w:p>
    <w:p w:rsidR="00BD0F93" w:rsidRDefault="00BD0F93" w:rsidP="00BD0F93">
      <w:pPr>
        <w:spacing w:after="0" w:line="240" w:lineRule="auto"/>
        <w:jc w:val="both"/>
        <w:rPr>
          <w:rFonts w:ascii="Times New Roman" w:hAnsi="Times New Roman" w:cs="Times New Roman"/>
        </w:rPr>
      </w:pPr>
      <w:r w:rsidRPr="00BD0F93">
        <w:rPr>
          <w:rFonts w:ascii="Times New Roman" w:hAnsi="Times New Roman" w:cs="Times New Roman"/>
        </w:rPr>
        <w:t>Климат Арктики теплеет вдвое быстрее, чем климат планеты в целом. Площадь морского льда в Северном Ледовитом океане сокращается. Вероятные последствия изменений ледяного покрова Северного Ледовитого океана очень важны. Так, например, сокращение ледяного покрова Арктики окажет позитивное влияние на хозяйственное освоение арктической зоны России, увеличится продолжительность навигации по Северному морскому пути, облегчится доступ по морю к природным ресурсам Арктической зоны России, включая месторождения нефти и природного газа на шельфе Северного Ледовитого океана.</w:t>
      </w:r>
    </w:p>
    <w:p w:rsidR="000C4679" w:rsidRDefault="00BD0F93" w:rsidP="00BD0F93">
      <w:pPr>
        <w:spacing w:after="0" w:line="240" w:lineRule="auto"/>
        <w:jc w:val="both"/>
        <w:rPr>
          <w:rFonts w:ascii="Times New Roman" w:hAnsi="Times New Roman" w:cs="Times New Roman"/>
        </w:rPr>
      </w:pPr>
      <w:r w:rsidRPr="00BD0F93">
        <w:rPr>
          <w:rFonts w:ascii="Times New Roman" w:hAnsi="Times New Roman" w:cs="Times New Roman"/>
        </w:rPr>
        <w:t>В тоже время ряд учёных считают, что таяние морских льдов будет иметь серьёзные негативные экологические последствия, указывая, например, что уменьшение ледяного покрова арктических морей усилит разрушительное воздействие штормов на береговую зону, что создаст угрозу жизни проживающим там людям.</w:t>
      </w:r>
    </w:p>
    <w:p w:rsidR="00BD0F93" w:rsidRPr="00BD0F93" w:rsidRDefault="00BD0F93" w:rsidP="00BD0F93">
      <w:pPr>
        <w:spacing w:after="0" w:line="240" w:lineRule="auto"/>
        <w:jc w:val="both"/>
        <w:rPr>
          <w:rFonts w:ascii="Times New Roman" w:eastAsia="Times New Roman" w:hAnsi="Times New Roman" w:cs="Times New Roman"/>
          <w:lang w:eastAsia="ru-RU"/>
        </w:rPr>
      </w:pPr>
      <w:r w:rsidRPr="00BD0F93">
        <w:rPr>
          <w:rFonts w:ascii="Times New Roman" w:hAnsi="Times New Roman" w:cs="Times New Roman"/>
        </w:rPr>
        <w:t xml:space="preserve"> Приведите ещё два аргумента в защиту точки зрения, согласно которой таяние морских льдов может иметь серьезные негативные экологические последствия.</w:t>
      </w:r>
    </w:p>
    <w:p w:rsidR="000C4679" w:rsidRDefault="000C4679" w:rsidP="00BD0F93">
      <w:pPr>
        <w:spacing w:after="84" w:line="240" w:lineRule="auto"/>
        <w:jc w:val="both"/>
        <w:rPr>
          <w:rFonts w:ascii="Times New Roman" w:eastAsia="Times New Roman" w:hAnsi="Times New Roman" w:cs="Times New Roman"/>
          <w:b/>
          <w:bCs/>
          <w:lang w:eastAsia="ru-RU"/>
        </w:rPr>
      </w:pPr>
    </w:p>
    <w:p w:rsidR="00BD0F93" w:rsidRDefault="00BD0F93" w:rsidP="00BD0F93">
      <w:pPr>
        <w:spacing w:after="84"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4</w:t>
      </w:r>
      <w:r w:rsidRPr="00BD0F93">
        <w:rPr>
          <w:rFonts w:ascii="Times New Roman" w:eastAsia="Times New Roman" w:hAnsi="Times New Roman" w:cs="Times New Roman"/>
          <w:b/>
          <w:bCs/>
          <w:color w:val="FFFFFF" w:themeColor="background1"/>
          <w:lang w:eastAsia="ru-RU"/>
        </w:rPr>
        <w:t xml:space="preserve">. </w:t>
      </w:r>
      <w:hyperlink r:id="rId7" w:history="1">
        <w:r w:rsidRPr="00BD0F93">
          <w:rPr>
            <w:rFonts w:ascii="Times New Roman" w:eastAsia="Times New Roman" w:hAnsi="Times New Roman" w:cs="Times New Roman"/>
            <w:b/>
            <w:bCs/>
            <w:color w:val="FFFFFF" w:themeColor="background1"/>
            <w:u w:val="single"/>
            <w:lang w:eastAsia="ru-RU"/>
          </w:rPr>
          <w:t>1469</w:t>
        </w:r>
      </w:hyperlink>
      <w:r w:rsidRPr="00BD0F93">
        <w:rPr>
          <w:rFonts w:ascii="Times New Roman" w:eastAsia="Times New Roman" w:hAnsi="Times New Roman" w:cs="Times New Roman"/>
          <w:b/>
          <w:bCs/>
          <w:lang w:eastAsia="ru-RU"/>
        </w:rPr>
        <w:t xml:space="preserve"> </w:t>
      </w:r>
    </w:p>
    <w:p w:rsidR="000C4679" w:rsidRDefault="00BD0F93" w:rsidP="00BD0F93">
      <w:pPr>
        <w:spacing w:after="84" w:line="240" w:lineRule="auto"/>
        <w:jc w:val="both"/>
        <w:rPr>
          <w:rFonts w:ascii="Times New Roman" w:eastAsia="Times New Roman" w:hAnsi="Times New Roman" w:cs="Times New Roman"/>
          <w:lang w:eastAsia="ru-RU"/>
        </w:rPr>
      </w:pPr>
      <w:r w:rsidRPr="00BD0F93">
        <w:rPr>
          <w:rFonts w:ascii="Times New Roman" w:eastAsia="Times New Roman" w:hAnsi="Times New Roman" w:cs="Times New Roman"/>
          <w:lang w:eastAsia="ru-RU"/>
        </w:rPr>
        <w:t xml:space="preserve">Более 10% территории России занимают болота. Можно сказать, что это одна из основных природных особенностей страны. Являются ли болота богатством, и имеет ли смысл осушение болот? Последние десятилетия болота подвергаются массовой атаке со стороны человека. Относительно целесообразности осушения болот существуют разные точки зрения. Одни специалисты указывают на экономическую целесообразность осушения болот, другие специалисты связывают с осушением болот негативные изменения в окружающей среде. </w:t>
      </w:r>
    </w:p>
    <w:p w:rsidR="00BD0F93" w:rsidRPr="00BD0F93" w:rsidRDefault="00BD0F93" w:rsidP="00BD0F93">
      <w:pPr>
        <w:spacing w:after="84" w:line="240" w:lineRule="auto"/>
        <w:jc w:val="both"/>
        <w:rPr>
          <w:rFonts w:ascii="Times New Roman" w:eastAsia="Times New Roman" w:hAnsi="Times New Roman" w:cs="Times New Roman"/>
          <w:b/>
          <w:bCs/>
          <w:lang w:eastAsia="ru-RU"/>
        </w:rPr>
      </w:pPr>
      <w:r w:rsidRPr="00BD0F93">
        <w:rPr>
          <w:rFonts w:ascii="Times New Roman" w:eastAsia="Times New Roman" w:hAnsi="Times New Roman" w:cs="Times New Roman"/>
          <w:lang w:eastAsia="ru-RU"/>
        </w:rPr>
        <w:t>Выберите одну из упомянутых выше точек зрения и приведите два любых довода, подтверждающие её.</w:t>
      </w:r>
    </w:p>
    <w:p w:rsidR="000C4679" w:rsidRDefault="000C4679" w:rsidP="00BD0F93">
      <w:pPr>
        <w:spacing w:after="84" w:line="240" w:lineRule="auto"/>
        <w:jc w:val="both"/>
        <w:rPr>
          <w:rFonts w:ascii="Times New Roman" w:eastAsia="Times New Roman" w:hAnsi="Times New Roman" w:cs="Times New Roman"/>
          <w:b/>
          <w:bCs/>
          <w:lang w:eastAsia="ru-RU"/>
        </w:rPr>
      </w:pPr>
    </w:p>
    <w:p w:rsidR="000C4679" w:rsidRDefault="000C4679" w:rsidP="00BD0F93">
      <w:pPr>
        <w:spacing w:after="84" w:line="240" w:lineRule="auto"/>
        <w:jc w:val="both"/>
        <w:rPr>
          <w:rFonts w:ascii="Times New Roman" w:eastAsia="Times New Roman" w:hAnsi="Times New Roman" w:cs="Times New Roman"/>
          <w:b/>
          <w:bCs/>
          <w:lang w:eastAsia="ru-RU"/>
        </w:rPr>
      </w:pPr>
    </w:p>
    <w:p w:rsidR="000C4679" w:rsidRPr="000C4679" w:rsidRDefault="00BD0F93" w:rsidP="00BD0F93">
      <w:pPr>
        <w:spacing w:after="84" w:line="240" w:lineRule="auto"/>
        <w:jc w:val="both"/>
        <w:rPr>
          <w:rFonts w:ascii="Times New Roman" w:eastAsia="Times New Roman" w:hAnsi="Times New Roman" w:cs="Times New Roman"/>
          <w:b/>
          <w:bCs/>
          <w:color w:val="FFFFFF" w:themeColor="background1"/>
          <w:lang w:eastAsia="ru-RU"/>
        </w:rPr>
      </w:pPr>
      <w:r>
        <w:rPr>
          <w:rFonts w:ascii="Times New Roman" w:eastAsia="Times New Roman" w:hAnsi="Times New Roman" w:cs="Times New Roman"/>
          <w:b/>
          <w:bCs/>
          <w:lang w:eastAsia="ru-RU"/>
        </w:rPr>
        <w:lastRenderedPageBreak/>
        <w:t xml:space="preserve">№ 5 </w:t>
      </w:r>
      <w:hyperlink r:id="rId8" w:history="1">
        <w:r w:rsidRPr="00BD0F93">
          <w:rPr>
            <w:rFonts w:ascii="Times New Roman" w:eastAsia="Times New Roman" w:hAnsi="Times New Roman" w:cs="Times New Roman"/>
            <w:b/>
            <w:bCs/>
            <w:color w:val="FFFFFF" w:themeColor="background1"/>
            <w:u w:val="single"/>
            <w:lang w:eastAsia="ru-RU"/>
          </w:rPr>
          <w:t>3830</w:t>
        </w:r>
        <w:proofErr w:type="gramStart"/>
      </w:hyperlink>
      <w:r w:rsidRPr="00BD0F93">
        <w:rPr>
          <w:rFonts w:ascii="Times New Roman" w:eastAsia="Times New Roman" w:hAnsi="Times New Roman" w:cs="Times New Roman"/>
          <w:b/>
          <w:bCs/>
          <w:color w:val="FFFFFF" w:themeColor="background1"/>
          <w:lang w:eastAsia="ru-RU"/>
        </w:rPr>
        <w:t xml:space="preserve"> </w:t>
      </w:r>
      <w:r w:rsidR="000C4679" w:rsidRPr="000C4679">
        <w:rPr>
          <w:rFonts w:ascii="Times New Roman" w:eastAsia="Times New Roman" w:hAnsi="Times New Roman" w:cs="Times New Roman"/>
          <w:b/>
          <w:lang w:eastAsia="ru-RU"/>
        </w:rPr>
        <w:t>П</w:t>
      </w:r>
      <w:proofErr w:type="gramEnd"/>
      <w:r w:rsidR="000C4679" w:rsidRPr="000C4679">
        <w:rPr>
          <w:rFonts w:ascii="Times New Roman" w:eastAsia="Times New Roman" w:hAnsi="Times New Roman" w:cs="Times New Roman"/>
          <w:b/>
          <w:lang w:eastAsia="ru-RU"/>
        </w:rPr>
        <w:t>рочитайте текст, выполните задания</w:t>
      </w:r>
    </w:p>
    <w:p w:rsidR="000C4679" w:rsidRPr="00BD0F93" w:rsidRDefault="000C4679" w:rsidP="000C4679">
      <w:pPr>
        <w:spacing w:after="0" w:line="240" w:lineRule="auto"/>
        <w:ind w:firstLine="419"/>
        <w:jc w:val="both"/>
        <w:rPr>
          <w:rFonts w:ascii="Times New Roman" w:eastAsia="Times New Roman" w:hAnsi="Times New Roman" w:cs="Times New Roman"/>
          <w:i/>
          <w:lang w:eastAsia="ru-RU"/>
        </w:rPr>
      </w:pPr>
      <w:r w:rsidRPr="00BD0F93">
        <w:rPr>
          <w:rFonts w:ascii="Times New Roman" w:eastAsia="Times New Roman" w:hAnsi="Times New Roman" w:cs="Times New Roman"/>
          <w:b/>
          <w:bCs/>
          <w:i/>
          <w:lang w:eastAsia="ru-RU"/>
        </w:rPr>
        <w:t>Новая солнечная электростанция</w:t>
      </w:r>
    </w:p>
    <w:p w:rsidR="000C4679" w:rsidRPr="00BD0F93" w:rsidRDefault="000C4679" w:rsidP="000C4679">
      <w:pPr>
        <w:spacing w:after="0" w:line="240" w:lineRule="auto"/>
        <w:ind w:firstLine="419"/>
        <w:jc w:val="both"/>
        <w:rPr>
          <w:rFonts w:ascii="Times New Roman" w:eastAsia="Times New Roman" w:hAnsi="Times New Roman" w:cs="Times New Roman"/>
          <w:lang w:eastAsia="ru-RU"/>
        </w:rPr>
      </w:pPr>
      <w:r w:rsidRPr="00BD0F93">
        <w:rPr>
          <w:rFonts w:ascii="Times New Roman" w:eastAsia="Times New Roman" w:hAnsi="Times New Roman" w:cs="Times New Roman"/>
          <w:lang w:eastAsia="ru-RU"/>
        </w:rPr>
        <w:t>Развитие электрической генерации с использованием возобновляемых источников энергии (ВИЭ) является одной из важных задач России при переходе к экологически устойчивому развитию страны.</w:t>
      </w:r>
    </w:p>
    <w:p w:rsidR="000C4679" w:rsidRPr="00BD0F93" w:rsidRDefault="000C4679" w:rsidP="000C4679">
      <w:pPr>
        <w:spacing w:after="0" w:line="240" w:lineRule="auto"/>
        <w:ind w:firstLine="419"/>
        <w:jc w:val="both"/>
        <w:rPr>
          <w:rFonts w:ascii="Times New Roman" w:eastAsia="Times New Roman" w:hAnsi="Times New Roman" w:cs="Times New Roman"/>
          <w:lang w:eastAsia="ru-RU"/>
        </w:rPr>
      </w:pPr>
      <w:r w:rsidRPr="00BD0F93">
        <w:rPr>
          <w:rFonts w:ascii="Times New Roman" w:eastAsia="Times New Roman" w:hAnsi="Times New Roman" w:cs="Times New Roman"/>
          <w:lang w:eastAsia="ru-RU"/>
        </w:rPr>
        <w:t xml:space="preserve">Недавно начала работу солнечная электростанция (СЭС) в </w:t>
      </w:r>
      <w:proofErr w:type="spellStart"/>
      <w:r w:rsidRPr="00BD0F93">
        <w:rPr>
          <w:rFonts w:ascii="Times New Roman" w:eastAsia="Times New Roman" w:hAnsi="Times New Roman" w:cs="Times New Roman"/>
          <w:lang w:eastAsia="ru-RU"/>
        </w:rPr>
        <w:t>Наримановском</w:t>
      </w:r>
      <w:proofErr w:type="spellEnd"/>
      <w:r w:rsidRPr="00BD0F93">
        <w:rPr>
          <w:rFonts w:ascii="Times New Roman" w:eastAsia="Times New Roman" w:hAnsi="Times New Roman" w:cs="Times New Roman"/>
          <w:lang w:eastAsia="ru-RU"/>
        </w:rPr>
        <w:t xml:space="preserve"> районе Астраханской области. </w:t>
      </w:r>
      <w:proofErr w:type="gramStart"/>
      <w:r w:rsidRPr="00BD0F93">
        <w:rPr>
          <w:rFonts w:ascii="Times New Roman" w:eastAsia="Times New Roman" w:hAnsi="Times New Roman" w:cs="Times New Roman"/>
          <w:lang w:eastAsia="ru-RU"/>
        </w:rPr>
        <w:t>Новая</w:t>
      </w:r>
      <w:proofErr w:type="gramEnd"/>
      <w:r w:rsidRPr="00BD0F93">
        <w:rPr>
          <w:rFonts w:ascii="Times New Roman" w:eastAsia="Times New Roman" w:hAnsi="Times New Roman" w:cs="Times New Roman"/>
          <w:lang w:eastAsia="ru-RU"/>
        </w:rPr>
        <w:t xml:space="preserve"> СЭС подает электроэнергию на солнечную тепловую станцию, обеспечивающую горячим водоснабжением около 13 тыс. человек. Её мощности достаточно для обеспечения электроэнергией 100−150 жилых домов. </w:t>
      </w:r>
    </w:p>
    <w:p w:rsidR="000C4679" w:rsidRPr="00BD0F93" w:rsidRDefault="000C4679" w:rsidP="000C4679">
      <w:pPr>
        <w:spacing w:after="0" w:line="240" w:lineRule="auto"/>
        <w:ind w:firstLine="419"/>
        <w:jc w:val="both"/>
        <w:rPr>
          <w:rFonts w:ascii="Times New Roman" w:eastAsia="Times New Roman" w:hAnsi="Times New Roman" w:cs="Times New Roman"/>
          <w:lang w:eastAsia="ru-RU"/>
        </w:rPr>
      </w:pPr>
      <w:proofErr w:type="spellStart"/>
      <w:r w:rsidRPr="00BD0F93">
        <w:rPr>
          <w:rFonts w:ascii="Times New Roman" w:eastAsia="Times New Roman" w:hAnsi="Times New Roman" w:cs="Times New Roman"/>
          <w:lang w:eastAsia="ru-RU"/>
        </w:rPr>
        <w:t>Наримановская</w:t>
      </w:r>
      <w:proofErr w:type="spellEnd"/>
      <w:r w:rsidRPr="00BD0F93">
        <w:rPr>
          <w:rFonts w:ascii="Times New Roman" w:eastAsia="Times New Roman" w:hAnsi="Times New Roman" w:cs="Times New Roman"/>
          <w:lang w:eastAsia="ru-RU"/>
        </w:rPr>
        <w:t xml:space="preserve"> СЭС только начало. В Астраханской области, имеющей исключительно благоприятные условия для строительства солнечных электростанций, в ближайшие годы планируется построить ещё шесть новых станций общей мощностью 90 МВт.</w:t>
      </w:r>
    </w:p>
    <w:p w:rsidR="000C4679" w:rsidRDefault="000C4679" w:rsidP="000C4679">
      <w:pPr>
        <w:spacing w:after="0" w:line="240" w:lineRule="auto"/>
        <w:jc w:val="both"/>
        <w:rPr>
          <w:rFonts w:ascii="Times New Roman" w:eastAsia="Times New Roman" w:hAnsi="Times New Roman" w:cs="Times New Roman"/>
          <w:lang w:eastAsia="ru-RU"/>
        </w:rPr>
      </w:pPr>
    </w:p>
    <w:p w:rsidR="00BD0F93" w:rsidRDefault="00BD0F93" w:rsidP="000C4679">
      <w:pPr>
        <w:spacing w:after="0" w:line="240" w:lineRule="auto"/>
        <w:jc w:val="both"/>
        <w:rPr>
          <w:rFonts w:ascii="Times New Roman" w:eastAsia="Times New Roman" w:hAnsi="Times New Roman" w:cs="Times New Roman"/>
          <w:b/>
          <w:bCs/>
          <w:lang w:eastAsia="ru-RU"/>
        </w:rPr>
      </w:pPr>
      <w:r w:rsidRPr="00BD0F93">
        <w:rPr>
          <w:rFonts w:ascii="Times New Roman" w:eastAsia="Times New Roman" w:hAnsi="Times New Roman" w:cs="Times New Roman"/>
          <w:lang w:eastAsia="ru-RU"/>
        </w:rPr>
        <w:t>Объясните, почему Астраханская область имеет благоприятные природные условия для размещения солнечных электростанций.</w:t>
      </w:r>
      <w:r w:rsidRPr="00BD0F93">
        <w:rPr>
          <w:rFonts w:ascii="Times New Roman" w:eastAsia="Times New Roman" w:hAnsi="Times New Roman" w:cs="Times New Roman"/>
          <w:b/>
          <w:bCs/>
          <w:color w:val="FFFFFF" w:themeColor="background1"/>
          <w:u w:val="single"/>
          <w:lang w:eastAsia="ru-RU"/>
        </w:rPr>
        <w:t>3829</w:t>
      </w:r>
    </w:p>
    <w:p w:rsidR="00BD0F93" w:rsidRPr="00BD0F93" w:rsidRDefault="00BD0F93" w:rsidP="000C4679">
      <w:pPr>
        <w:spacing w:after="84" w:line="240" w:lineRule="auto"/>
        <w:jc w:val="both"/>
        <w:rPr>
          <w:rFonts w:ascii="Times New Roman" w:eastAsia="Times New Roman" w:hAnsi="Times New Roman" w:cs="Times New Roman"/>
          <w:b/>
          <w:bCs/>
          <w:lang w:eastAsia="ru-RU"/>
        </w:rPr>
      </w:pPr>
      <w:r w:rsidRPr="00BD0F93">
        <w:rPr>
          <w:rFonts w:ascii="Times New Roman" w:eastAsia="Times New Roman" w:hAnsi="Times New Roman" w:cs="Times New Roman"/>
          <w:lang w:eastAsia="ru-RU"/>
        </w:rPr>
        <w:t>Назовите ещё один (кроме солнечных и ветровых и ГЭС) тип электростанций, использующих ВИЭ, построенных в России.</w:t>
      </w:r>
    </w:p>
    <w:p w:rsidR="000C4679" w:rsidRDefault="000C4679" w:rsidP="00BD0F93">
      <w:pPr>
        <w:spacing w:after="84" w:line="240" w:lineRule="auto"/>
        <w:jc w:val="both"/>
        <w:rPr>
          <w:rFonts w:ascii="Times New Roman" w:eastAsia="Times New Roman" w:hAnsi="Times New Roman" w:cs="Times New Roman"/>
          <w:b/>
          <w:bCs/>
          <w:lang w:eastAsia="ru-RU"/>
        </w:rPr>
      </w:pPr>
    </w:p>
    <w:p w:rsidR="000C4679" w:rsidRPr="000C4679" w:rsidRDefault="000C4679" w:rsidP="000C4679">
      <w:pPr>
        <w:spacing w:after="84" w:line="240" w:lineRule="auto"/>
        <w:jc w:val="both"/>
        <w:rPr>
          <w:rFonts w:ascii="Times New Roman" w:eastAsia="Times New Roman" w:hAnsi="Times New Roman" w:cs="Times New Roman"/>
          <w:b/>
          <w:bCs/>
          <w:color w:val="FFFFFF" w:themeColor="background1"/>
          <w:lang w:eastAsia="ru-RU"/>
        </w:rPr>
      </w:pPr>
      <w:r>
        <w:rPr>
          <w:rFonts w:ascii="Times New Roman" w:eastAsia="Times New Roman" w:hAnsi="Times New Roman" w:cs="Times New Roman"/>
          <w:b/>
          <w:bCs/>
          <w:lang w:eastAsia="ru-RU"/>
        </w:rPr>
        <w:t xml:space="preserve">№ 6 </w:t>
      </w:r>
      <w:hyperlink r:id="rId9" w:history="1">
        <w:r w:rsidRPr="00BD0F93">
          <w:rPr>
            <w:rFonts w:ascii="Times New Roman" w:eastAsia="Times New Roman" w:hAnsi="Times New Roman" w:cs="Times New Roman"/>
            <w:b/>
            <w:bCs/>
            <w:color w:val="FFFFFF" w:themeColor="background1"/>
            <w:u w:val="single"/>
            <w:lang w:eastAsia="ru-RU"/>
          </w:rPr>
          <w:t>3830</w:t>
        </w:r>
        <w:proofErr w:type="gramStart"/>
      </w:hyperlink>
      <w:r w:rsidRPr="00BD0F93">
        <w:rPr>
          <w:rFonts w:ascii="Times New Roman" w:eastAsia="Times New Roman" w:hAnsi="Times New Roman" w:cs="Times New Roman"/>
          <w:b/>
          <w:bCs/>
          <w:color w:val="FFFFFF" w:themeColor="background1"/>
          <w:lang w:eastAsia="ru-RU"/>
        </w:rPr>
        <w:t xml:space="preserve"> </w:t>
      </w:r>
      <w:r w:rsidRPr="000C4679">
        <w:rPr>
          <w:rFonts w:ascii="Times New Roman" w:eastAsia="Times New Roman" w:hAnsi="Times New Roman" w:cs="Times New Roman"/>
          <w:b/>
          <w:lang w:eastAsia="ru-RU"/>
        </w:rPr>
        <w:t>П</w:t>
      </w:r>
      <w:proofErr w:type="gramEnd"/>
      <w:r w:rsidRPr="000C4679">
        <w:rPr>
          <w:rFonts w:ascii="Times New Roman" w:eastAsia="Times New Roman" w:hAnsi="Times New Roman" w:cs="Times New Roman"/>
          <w:b/>
          <w:lang w:eastAsia="ru-RU"/>
        </w:rPr>
        <w:t>рочитайте текст, выполните задания</w:t>
      </w:r>
    </w:p>
    <w:p w:rsidR="000C4679" w:rsidRDefault="000C4679" w:rsidP="000C4679">
      <w:pPr>
        <w:spacing w:after="0" w:line="240" w:lineRule="auto"/>
        <w:ind w:firstLine="419"/>
        <w:jc w:val="center"/>
        <w:rPr>
          <w:rFonts w:ascii="Times New Roman" w:eastAsia="Times New Roman" w:hAnsi="Times New Roman" w:cs="Times New Roman"/>
          <w:lang w:eastAsia="ru-RU"/>
        </w:rPr>
      </w:pPr>
      <w:r w:rsidRPr="00BD0F93">
        <w:rPr>
          <w:rFonts w:ascii="Times New Roman" w:eastAsia="Times New Roman" w:hAnsi="Times New Roman" w:cs="Times New Roman"/>
          <w:b/>
          <w:bCs/>
          <w:lang w:eastAsia="ru-RU"/>
        </w:rPr>
        <w:t>Тарифы на электроэнергию в Иркутской области</w:t>
      </w:r>
    </w:p>
    <w:p w:rsidR="00BD0F93" w:rsidRPr="00BD0F93" w:rsidRDefault="000C4679" w:rsidP="000C4679">
      <w:pPr>
        <w:spacing w:after="0" w:line="240" w:lineRule="auto"/>
        <w:ind w:firstLine="419"/>
        <w:jc w:val="both"/>
        <w:rPr>
          <w:rFonts w:ascii="Times New Roman" w:eastAsia="Times New Roman" w:hAnsi="Times New Roman" w:cs="Times New Roman"/>
          <w:lang w:eastAsia="ru-RU"/>
        </w:rPr>
      </w:pPr>
      <w:r w:rsidRPr="00BD0F93">
        <w:rPr>
          <w:rFonts w:ascii="Times New Roman" w:eastAsia="Times New Roman" w:hAnsi="Times New Roman" w:cs="Times New Roman"/>
          <w:lang w:eastAsia="ru-RU"/>
        </w:rPr>
        <w:t>Тарифы на электроэнергию в России сильно различаются для жителей различных регионов России. Так, например, в 2019 г. стоимость электроэнергии для горожан Иркутской области, проживающих в квартирах с электрическими плитами, составляла 1,01 руб. за кВт/ч. Это более чем в 4 раза дешевле, чем в соседней Республике Бурятия. Стоимость электроэнергии для промышленных потребителей в Иркутской области также одна из самых низких, что способствует развитию на её территории энергоёмких производств.</w:t>
      </w:r>
      <w:hyperlink r:id="rId10" w:history="1">
        <w:r w:rsidR="00BD0F93" w:rsidRPr="000C4679">
          <w:rPr>
            <w:rFonts w:ascii="Times New Roman" w:eastAsia="Times New Roman" w:hAnsi="Times New Roman" w:cs="Times New Roman"/>
            <w:b/>
            <w:bCs/>
            <w:color w:val="FFFFFF" w:themeColor="background1"/>
            <w:u w:val="single"/>
            <w:lang w:eastAsia="ru-RU"/>
          </w:rPr>
          <w:t>3606</w:t>
        </w:r>
      </w:hyperlink>
      <w:r w:rsidR="00BD0F93" w:rsidRPr="00BD0F93">
        <w:rPr>
          <w:rFonts w:ascii="Times New Roman" w:eastAsia="Times New Roman" w:hAnsi="Times New Roman" w:cs="Times New Roman"/>
          <w:b/>
          <w:bCs/>
          <w:color w:val="FFFFFF" w:themeColor="background1"/>
          <w:lang w:eastAsia="ru-RU"/>
        </w:rPr>
        <w:t xml:space="preserve"> </w:t>
      </w:r>
    </w:p>
    <w:p w:rsidR="000C4679" w:rsidRDefault="000C4679" w:rsidP="000C4679">
      <w:pPr>
        <w:spacing w:after="0" w:line="240" w:lineRule="auto"/>
        <w:jc w:val="both"/>
        <w:rPr>
          <w:rFonts w:ascii="Times New Roman" w:eastAsia="Times New Roman" w:hAnsi="Times New Roman" w:cs="Times New Roman"/>
          <w:lang w:eastAsia="ru-RU"/>
        </w:rPr>
      </w:pPr>
    </w:p>
    <w:p w:rsidR="00BD0F93" w:rsidRPr="000C4679" w:rsidRDefault="00BD0F93" w:rsidP="000C4679">
      <w:pPr>
        <w:spacing w:after="0" w:line="240" w:lineRule="auto"/>
        <w:jc w:val="both"/>
        <w:rPr>
          <w:rFonts w:ascii="Times New Roman" w:hAnsi="Times New Roman" w:cs="Times New Roman"/>
          <w:b/>
          <w:bCs/>
        </w:rPr>
      </w:pPr>
      <w:r w:rsidRPr="00BD0F93">
        <w:rPr>
          <w:rFonts w:ascii="Times New Roman" w:eastAsia="Times New Roman" w:hAnsi="Times New Roman" w:cs="Times New Roman"/>
          <w:lang w:eastAsia="ru-RU"/>
        </w:rPr>
        <w:t>Объясните, какая особенность хозяйства Иркутской области позволяет удерживать невысокие цены на электроэнергию.</w:t>
      </w:r>
      <w:r w:rsidRPr="00BD0F93">
        <w:rPr>
          <w:rStyle w:val="leftmargin"/>
          <w:rFonts w:ascii="Times New Roman" w:hAnsi="Times New Roman" w:cs="Times New Roman"/>
          <w:b/>
          <w:bCs/>
        </w:rPr>
        <w:t xml:space="preserve"> </w:t>
      </w:r>
      <w:hyperlink r:id="rId11" w:history="1">
        <w:r w:rsidRPr="000C4679">
          <w:rPr>
            <w:rFonts w:ascii="Times New Roman" w:eastAsia="Times New Roman" w:hAnsi="Times New Roman" w:cs="Times New Roman"/>
            <w:b/>
            <w:bCs/>
            <w:color w:val="FFFFFF" w:themeColor="background1"/>
            <w:u w:val="single"/>
            <w:lang w:eastAsia="ru-RU"/>
          </w:rPr>
          <w:t>3605</w:t>
        </w:r>
      </w:hyperlink>
      <w:r w:rsidRPr="000C4679">
        <w:rPr>
          <w:rFonts w:ascii="Times New Roman" w:eastAsia="Times New Roman" w:hAnsi="Times New Roman" w:cs="Times New Roman"/>
          <w:b/>
          <w:bCs/>
          <w:color w:val="FFFFFF" w:themeColor="background1"/>
          <w:lang w:eastAsia="ru-RU"/>
        </w:rPr>
        <w:t xml:space="preserve"> </w:t>
      </w:r>
    </w:p>
    <w:p w:rsidR="00BD0F93" w:rsidRPr="00BD0F93" w:rsidRDefault="00BD0F93" w:rsidP="000C4679">
      <w:pPr>
        <w:spacing w:after="0" w:line="240" w:lineRule="auto"/>
        <w:jc w:val="both"/>
        <w:rPr>
          <w:rFonts w:ascii="Times New Roman" w:eastAsia="Times New Roman" w:hAnsi="Times New Roman" w:cs="Times New Roman"/>
          <w:lang w:eastAsia="ru-RU"/>
        </w:rPr>
      </w:pPr>
      <w:r w:rsidRPr="00BD0F93">
        <w:rPr>
          <w:rFonts w:ascii="Times New Roman" w:eastAsia="Times New Roman" w:hAnsi="Times New Roman" w:cs="Times New Roman"/>
          <w:lang w:eastAsia="ru-RU"/>
        </w:rPr>
        <w:t>Какие производства называют энергоёмкими?</w:t>
      </w:r>
    </w:p>
    <w:p w:rsidR="000C4679" w:rsidRDefault="000C4679" w:rsidP="000C4679">
      <w:pPr>
        <w:spacing w:after="0" w:line="240" w:lineRule="auto"/>
        <w:jc w:val="both"/>
        <w:rPr>
          <w:rFonts w:ascii="Times New Roman" w:eastAsia="Times New Roman" w:hAnsi="Times New Roman" w:cs="Times New Roman"/>
          <w:b/>
          <w:bCs/>
          <w:lang w:eastAsia="ru-RU"/>
        </w:rPr>
      </w:pPr>
    </w:p>
    <w:p w:rsidR="00BD0F93" w:rsidRPr="00BD0F93" w:rsidRDefault="000C4679" w:rsidP="000C4679">
      <w:pPr>
        <w:spacing w:before="100" w:beforeAutospacing="1" w:after="100" w:afterAutospacing="1" w:line="240" w:lineRule="auto"/>
        <w:jc w:val="both"/>
        <w:rPr>
          <w:rFonts w:ascii="Times New Roman" w:eastAsia="Times New Roman" w:hAnsi="Times New Roman" w:cs="Times New Roman"/>
          <w:b/>
          <w:bCs/>
          <w:color w:val="FFFFFF" w:themeColor="background1"/>
          <w:lang w:eastAsia="ru-RU"/>
        </w:rPr>
      </w:pPr>
      <w:r>
        <w:rPr>
          <w:rFonts w:ascii="Times New Roman" w:eastAsia="Times New Roman" w:hAnsi="Times New Roman" w:cs="Times New Roman"/>
          <w:b/>
          <w:bCs/>
          <w:lang w:eastAsia="ru-RU"/>
        </w:rPr>
        <w:t>№ 7</w:t>
      </w:r>
      <w:proofErr w:type="gramStart"/>
      <w:r>
        <w:rPr>
          <w:rFonts w:ascii="Times New Roman" w:eastAsia="Times New Roman" w:hAnsi="Times New Roman" w:cs="Times New Roman"/>
          <w:b/>
          <w:bCs/>
          <w:lang w:eastAsia="ru-RU"/>
        </w:rPr>
        <w:t xml:space="preserve"> </w:t>
      </w:r>
      <w:r w:rsidRPr="00BD0F93">
        <w:rPr>
          <w:rFonts w:ascii="Times New Roman" w:eastAsia="Times New Roman" w:hAnsi="Times New Roman" w:cs="Times New Roman"/>
          <w:b/>
          <w:lang w:eastAsia="ru-RU"/>
        </w:rPr>
        <w:t>О</w:t>
      </w:r>
      <w:proofErr w:type="gramEnd"/>
      <w:r w:rsidRPr="00BD0F93">
        <w:rPr>
          <w:rFonts w:ascii="Times New Roman" w:eastAsia="Times New Roman" w:hAnsi="Times New Roman" w:cs="Times New Roman"/>
          <w:b/>
          <w:lang w:eastAsia="ru-RU"/>
        </w:rPr>
        <w:t>пределите субъект Российской Федерации по описанию его рекреационного потенциала.</w:t>
      </w:r>
      <w:r w:rsidR="00BD0F93" w:rsidRPr="00BD0F93">
        <w:rPr>
          <w:rFonts w:ascii="Times New Roman" w:eastAsia="Times New Roman" w:hAnsi="Times New Roman" w:cs="Times New Roman"/>
          <w:b/>
          <w:bCs/>
          <w:color w:val="FFFFFF" w:themeColor="background1"/>
          <w:lang w:eastAsia="ru-RU"/>
        </w:rPr>
        <w:t xml:space="preserve"> </w:t>
      </w:r>
    </w:p>
    <w:p w:rsidR="000C4679" w:rsidRDefault="000C4679" w:rsidP="000C4679">
      <w:pPr>
        <w:spacing w:before="100" w:beforeAutospacing="1" w:after="100" w:afterAutospacing="1" w:line="240" w:lineRule="auto"/>
        <w:jc w:val="both"/>
        <w:rPr>
          <w:rFonts w:ascii="Times New Roman" w:eastAsia="Times New Roman" w:hAnsi="Times New Roman" w:cs="Times New Roman"/>
          <w:lang w:eastAsia="ru-RU"/>
        </w:rPr>
      </w:pPr>
      <w:r w:rsidRPr="00BD0F9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ab/>
      </w:r>
      <w:r w:rsidR="00BD0F93" w:rsidRPr="00BD0F93">
        <w:rPr>
          <w:rFonts w:ascii="Times New Roman" w:eastAsia="Times New Roman" w:hAnsi="Times New Roman" w:cs="Times New Roman"/>
          <w:lang w:eastAsia="ru-RU"/>
        </w:rPr>
        <w:t xml:space="preserve">«В регионе развивается культурно-познавательный туризм  — создаётся туристско-рекреационный кластер «Барнаул  — горнозаводской город». Развитию лечебного туризма способствуют природные ресурсы и условия  — термальные воды, лечебные грязи и горный воздух. В регионе созданы курорты Белокуриха, </w:t>
      </w:r>
      <w:proofErr w:type="gramStart"/>
      <w:r w:rsidR="00BD0F93" w:rsidRPr="00BD0F93">
        <w:rPr>
          <w:rFonts w:ascii="Times New Roman" w:eastAsia="Times New Roman" w:hAnsi="Times New Roman" w:cs="Times New Roman"/>
          <w:lang w:eastAsia="ru-RU"/>
        </w:rPr>
        <w:t>Лебяжье</w:t>
      </w:r>
      <w:proofErr w:type="gramEnd"/>
      <w:r w:rsidR="00BD0F93" w:rsidRPr="00BD0F93">
        <w:rPr>
          <w:rFonts w:ascii="Times New Roman" w:eastAsia="Times New Roman" w:hAnsi="Times New Roman" w:cs="Times New Roman"/>
          <w:lang w:eastAsia="ru-RU"/>
        </w:rPr>
        <w:t>, развивается спортивный туризм  — конный и пеший. Здесь созданы условия для занятий велосипедным и горнолыжным спортом, альпинизмом и дельтапланеризмом. В регионе имеется большой потенциал для событийного туризма: фестивали "Сибирская масленица", праздники «Цветение маральника» и «Ремесло  — душа народа</w:t>
      </w:r>
      <w:proofErr w:type="gramStart"/>
      <w:r w:rsidR="00BD0F93" w:rsidRPr="00BD0F93">
        <w:rPr>
          <w:rFonts w:ascii="Times New Roman" w:eastAsia="Times New Roman" w:hAnsi="Times New Roman" w:cs="Times New Roman"/>
          <w:lang w:eastAsia="ru-RU"/>
        </w:rPr>
        <w:t>.»</w:t>
      </w:r>
      <w:proofErr w:type="gramEnd"/>
    </w:p>
    <w:p w:rsidR="00BD0F93" w:rsidRPr="00BD0F93" w:rsidRDefault="00BD0F93" w:rsidP="000C4679">
      <w:pPr>
        <w:spacing w:before="100" w:beforeAutospacing="1" w:after="100" w:afterAutospacing="1" w:line="240" w:lineRule="auto"/>
        <w:jc w:val="both"/>
        <w:rPr>
          <w:rFonts w:ascii="Times New Roman" w:eastAsia="Times New Roman" w:hAnsi="Times New Roman" w:cs="Times New Roman"/>
          <w:lang w:eastAsia="ru-RU"/>
        </w:rPr>
      </w:pPr>
      <w:r w:rsidRPr="000C4679">
        <w:rPr>
          <w:rFonts w:ascii="Times New Roman" w:eastAsia="Times New Roman" w:hAnsi="Times New Roman" w:cs="Times New Roman"/>
          <w:b/>
          <w:bCs/>
          <w:color w:val="FFFFFF" w:themeColor="background1"/>
          <w:u w:val="single"/>
          <w:lang w:eastAsia="ru-RU"/>
        </w:rPr>
        <w:t>657</w:t>
      </w:r>
      <w:r w:rsidRPr="00BD0F93">
        <w:rPr>
          <w:rFonts w:ascii="Times New Roman" w:eastAsia="Times New Roman" w:hAnsi="Times New Roman" w:cs="Times New Roman"/>
          <w:lang w:eastAsia="ru-RU"/>
        </w:rPr>
        <w:t xml:space="preserve">«Территория региона располагает значительными ресурсами для спортивного и экологического туризма. Биосферный заповедник «Кедровая Падь», </w:t>
      </w:r>
      <w:proofErr w:type="spellStart"/>
      <w:r w:rsidRPr="00BD0F93">
        <w:rPr>
          <w:rFonts w:ascii="Times New Roman" w:eastAsia="Times New Roman" w:hAnsi="Times New Roman" w:cs="Times New Roman"/>
          <w:lang w:eastAsia="ru-RU"/>
        </w:rPr>
        <w:t>Лазовский</w:t>
      </w:r>
      <w:proofErr w:type="spellEnd"/>
      <w:r w:rsidRPr="00BD0F93">
        <w:rPr>
          <w:rFonts w:ascii="Times New Roman" w:eastAsia="Times New Roman" w:hAnsi="Times New Roman" w:cs="Times New Roman"/>
          <w:lang w:eastAsia="ru-RU"/>
        </w:rPr>
        <w:t xml:space="preserve"> государственный заповедник с пешеходными маршрутами «Уссурийские джунгли» и «Сихотэ-Алинь» привлекают многих туристов. В </w:t>
      </w:r>
      <w:proofErr w:type="spellStart"/>
      <w:r w:rsidRPr="00BD0F93">
        <w:rPr>
          <w:rFonts w:ascii="Times New Roman" w:eastAsia="Times New Roman" w:hAnsi="Times New Roman" w:cs="Times New Roman"/>
          <w:lang w:eastAsia="ru-RU"/>
        </w:rPr>
        <w:t>Сихотэ-Алинском</w:t>
      </w:r>
      <w:proofErr w:type="spellEnd"/>
      <w:r w:rsidRPr="00BD0F93">
        <w:rPr>
          <w:rFonts w:ascii="Times New Roman" w:eastAsia="Times New Roman" w:hAnsi="Times New Roman" w:cs="Times New Roman"/>
          <w:lang w:eastAsia="ru-RU"/>
        </w:rPr>
        <w:t xml:space="preserve"> заповеднике можно увидеть обитающего здесь гималайского медведя».</w:t>
      </w:r>
    </w:p>
    <w:p w:rsidR="00D25D82" w:rsidRPr="00BD0F93" w:rsidRDefault="00581A72" w:rsidP="00BD0F93">
      <w:pPr>
        <w:spacing w:line="240" w:lineRule="auto"/>
        <w:jc w:val="both"/>
        <w:rPr>
          <w:rFonts w:ascii="Times New Roman" w:hAnsi="Times New Roman" w:cs="Times New Roman"/>
        </w:rPr>
      </w:pPr>
    </w:p>
    <w:sectPr w:rsidR="00D25D82" w:rsidRPr="00BD0F93" w:rsidSect="00890F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D0F93"/>
    <w:rsid w:val="000C4679"/>
    <w:rsid w:val="00242CAA"/>
    <w:rsid w:val="00581A72"/>
    <w:rsid w:val="00890FB1"/>
    <w:rsid w:val="00931EA9"/>
    <w:rsid w:val="00BD0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F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BD0F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D0F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bnums">
    <w:name w:val="prob_nums"/>
    <w:basedOn w:val="a0"/>
    <w:rsid w:val="00BD0F93"/>
  </w:style>
  <w:style w:type="character" w:styleId="a4">
    <w:name w:val="Hyperlink"/>
    <w:basedOn w:val="a0"/>
    <w:uiPriority w:val="99"/>
    <w:semiHidden/>
    <w:unhideWhenUsed/>
    <w:rsid w:val="00BD0F93"/>
    <w:rPr>
      <w:color w:val="0000FF"/>
      <w:u w:val="single"/>
    </w:rPr>
  </w:style>
</w:styles>
</file>

<file path=word/webSettings.xml><?xml version="1.0" encoding="utf-8"?>
<w:webSettings xmlns:r="http://schemas.openxmlformats.org/officeDocument/2006/relationships" xmlns:w="http://schemas.openxmlformats.org/wordprocessingml/2006/main">
  <w:divs>
    <w:div w:id="55394055">
      <w:bodyDiv w:val="1"/>
      <w:marLeft w:val="0"/>
      <w:marRight w:val="0"/>
      <w:marTop w:val="0"/>
      <w:marBottom w:val="0"/>
      <w:divBdr>
        <w:top w:val="none" w:sz="0" w:space="0" w:color="auto"/>
        <w:left w:val="none" w:sz="0" w:space="0" w:color="auto"/>
        <w:bottom w:val="none" w:sz="0" w:space="0" w:color="auto"/>
        <w:right w:val="none" w:sz="0" w:space="0" w:color="auto"/>
      </w:divBdr>
      <w:divsChild>
        <w:div w:id="406416032">
          <w:marLeft w:val="0"/>
          <w:marRight w:val="0"/>
          <w:marTop w:val="0"/>
          <w:marBottom w:val="84"/>
          <w:divBdr>
            <w:top w:val="none" w:sz="0" w:space="0" w:color="auto"/>
            <w:left w:val="none" w:sz="0" w:space="0" w:color="auto"/>
            <w:bottom w:val="none" w:sz="0" w:space="0" w:color="auto"/>
            <w:right w:val="none" w:sz="0" w:space="0" w:color="auto"/>
          </w:divBdr>
        </w:div>
        <w:div w:id="360522498">
          <w:marLeft w:val="0"/>
          <w:marRight w:val="0"/>
          <w:marTop w:val="0"/>
          <w:marBottom w:val="0"/>
          <w:divBdr>
            <w:top w:val="none" w:sz="0" w:space="0" w:color="auto"/>
            <w:left w:val="none" w:sz="0" w:space="0" w:color="auto"/>
            <w:bottom w:val="none" w:sz="0" w:space="0" w:color="auto"/>
            <w:right w:val="none" w:sz="0" w:space="0" w:color="auto"/>
          </w:divBdr>
        </w:div>
      </w:divsChild>
    </w:div>
    <w:div w:id="76905679">
      <w:bodyDiv w:val="1"/>
      <w:marLeft w:val="0"/>
      <w:marRight w:val="0"/>
      <w:marTop w:val="0"/>
      <w:marBottom w:val="0"/>
      <w:divBdr>
        <w:top w:val="none" w:sz="0" w:space="0" w:color="auto"/>
        <w:left w:val="none" w:sz="0" w:space="0" w:color="auto"/>
        <w:bottom w:val="none" w:sz="0" w:space="0" w:color="auto"/>
        <w:right w:val="none" w:sz="0" w:space="0" w:color="auto"/>
      </w:divBdr>
      <w:divsChild>
        <w:div w:id="1690334186">
          <w:marLeft w:val="0"/>
          <w:marRight w:val="0"/>
          <w:marTop w:val="0"/>
          <w:marBottom w:val="0"/>
          <w:divBdr>
            <w:top w:val="none" w:sz="0" w:space="0" w:color="auto"/>
            <w:left w:val="none" w:sz="0" w:space="0" w:color="auto"/>
            <w:bottom w:val="none" w:sz="0" w:space="0" w:color="auto"/>
            <w:right w:val="none" w:sz="0" w:space="0" w:color="auto"/>
          </w:divBdr>
        </w:div>
      </w:divsChild>
    </w:div>
    <w:div w:id="187835666">
      <w:bodyDiv w:val="1"/>
      <w:marLeft w:val="0"/>
      <w:marRight w:val="0"/>
      <w:marTop w:val="0"/>
      <w:marBottom w:val="0"/>
      <w:divBdr>
        <w:top w:val="none" w:sz="0" w:space="0" w:color="auto"/>
        <w:left w:val="none" w:sz="0" w:space="0" w:color="auto"/>
        <w:bottom w:val="none" w:sz="0" w:space="0" w:color="auto"/>
        <w:right w:val="none" w:sz="0" w:space="0" w:color="auto"/>
      </w:divBdr>
      <w:divsChild>
        <w:div w:id="1846899582">
          <w:marLeft w:val="0"/>
          <w:marRight w:val="0"/>
          <w:marTop w:val="0"/>
          <w:marBottom w:val="84"/>
          <w:divBdr>
            <w:top w:val="none" w:sz="0" w:space="0" w:color="auto"/>
            <w:left w:val="none" w:sz="0" w:space="0" w:color="auto"/>
            <w:bottom w:val="none" w:sz="0" w:space="0" w:color="auto"/>
            <w:right w:val="none" w:sz="0" w:space="0" w:color="auto"/>
          </w:divBdr>
        </w:div>
        <w:div w:id="1468931205">
          <w:marLeft w:val="0"/>
          <w:marRight w:val="0"/>
          <w:marTop w:val="0"/>
          <w:marBottom w:val="0"/>
          <w:divBdr>
            <w:top w:val="none" w:sz="0" w:space="0" w:color="auto"/>
            <w:left w:val="none" w:sz="0" w:space="0" w:color="auto"/>
            <w:bottom w:val="none" w:sz="0" w:space="0" w:color="auto"/>
            <w:right w:val="none" w:sz="0" w:space="0" w:color="auto"/>
          </w:divBdr>
        </w:div>
        <w:div w:id="1195657845">
          <w:marLeft w:val="0"/>
          <w:marRight w:val="0"/>
          <w:marTop w:val="0"/>
          <w:marBottom w:val="0"/>
          <w:divBdr>
            <w:top w:val="none" w:sz="0" w:space="0" w:color="auto"/>
            <w:left w:val="none" w:sz="0" w:space="0" w:color="auto"/>
            <w:bottom w:val="none" w:sz="0" w:space="0" w:color="auto"/>
            <w:right w:val="none" w:sz="0" w:space="0" w:color="auto"/>
          </w:divBdr>
          <w:divsChild>
            <w:div w:id="1257903207">
              <w:marLeft w:val="0"/>
              <w:marRight w:val="0"/>
              <w:marTop w:val="0"/>
              <w:marBottom w:val="0"/>
              <w:divBdr>
                <w:top w:val="none" w:sz="0" w:space="0" w:color="auto"/>
                <w:left w:val="none" w:sz="0" w:space="0" w:color="auto"/>
                <w:bottom w:val="none" w:sz="0" w:space="0" w:color="auto"/>
                <w:right w:val="none" w:sz="0" w:space="0" w:color="auto"/>
              </w:divBdr>
              <w:divsChild>
                <w:div w:id="7160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88438">
      <w:bodyDiv w:val="1"/>
      <w:marLeft w:val="0"/>
      <w:marRight w:val="0"/>
      <w:marTop w:val="0"/>
      <w:marBottom w:val="0"/>
      <w:divBdr>
        <w:top w:val="none" w:sz="0" w:space="0" w:color="auto"/>
        <w:left w:val="none" w:sz="0" w:space="0" w:color="auto"/>
        <w:bottom w:val="none" w:sz="0" w:space="0" w:color="auto"/>
        <w:right w:val="none" w:sz="0" w:space="0" w:color="auto"/>
      </w:divBdr>
    </w:div>
    <w:div w:id="795373020">
      <w:bodyDiv w:val="1"/>
      <w:marLeft w:val="0"/>
      <w:marRight w:val="0"/>
      <w:marTop w:val="0"/>
      <w:marBottom w:val="0"/>
      <w:divBdr>
        <w:top w:val="none" w:sz="0" w:space="0" w:color="auto"/>
        <w:left w:val="none" w:sz="0" w:space="0" w:color="auto"/>
        <w:bottom w:val="none" w:sz="0" w:space="0" w:color="auto"/>
        <w:right w:val="none" w:sz="0" w:space="0" w:color="auto"/>
      </w:divBdr>
    </w:div>
    <w:div w:id="802969086">
      <w:bodyDiv w:val="1"/>
      <w:marLeft w:val="0"/>
      <w:marRight w:val="0"/>
      <w:marTop w:val="0"/>
      <w:marBottom w:val="0"/>
      <w:divBdr>
        <w:top w:val="none" w:sz="0" w:space="0" w:color="auto"/>
        <w:left w:val="none" w:sz="0" w:space="0" w:color="auto"/>
        <w:bottom w:val="none" w:sz="0" w:space="0" w:color="auto"/>
        <w:right w:val="none" w:sz="0" w:space="0" w:color="auto"/>
      </w:divBdr>
      <w:divsChild>
        <w:div w:id="982004614">
          <w:marLeft w:val="0"/>
          <w:marRight w:val="0"/>
          <w:marTop w:val="0"/>
          <w:marBottom w:val="84"/>
          <w:divBdr>
            <w:top w:val="none" w:sz="0" w:space="0" w:color="auto"/>
            <w:left w:val="none" w:sz="0" w:space="0" w:color="auto"/>
            <w:bottom w:val="none" w:sz="0" w:space="0" w:color="auto"/>
            <w:right w:val="none" w:sz="0" w:space="0" w:color="auto"/>
          </w:divBdr>
        </w:div>
        <w:div w:id="877857801">
          <w:marLeft w:val="0"/>
          <w:marRight w:val="0"/>
          <w:marTop w:val="0"/>
          <w:marBottom w:val="0"/>
          <w:divBdr>
            <w:top w:val="none" w:sz="0" w:space="0" w:color="auto"/>
            <w:left w:val="none" w:sz="0" w:space="0" w:color="auto"/>
            <w:bottom w:val="none" w:sz="0" w:space="0" w:color="auto"/>
            <w:right w:val="none" w:sz="0" w:space="0" w:color="auto"/>
          </w:divBdr>
        </w:div>
      </w:divsChild>
    </w:div>
    <w:div w:id="831412039">
      <w:bodyDiv w:val="1"/>
      <w:marLeft w:val="0"/>
      <w:marRight w:val="0"/>
      <w:marTop w:val="0"/>
      <w:marBottom w:val="0"/>
      <w:divBdr>
        <w:top w:val="none" w:sz="0" w:space="0" w:color="auto"/>
        <w:left w:val="none" w:sz="0" w:space="0" w:color="auto"/>
        <w:bottom w:val="none" w:sz="0" w:space="0" w:color="auto"/>
        <w:right w:val="none" w:sz="0" w:space="0" w:color="auto"/>
      </w:divBdr>
      <w:divsChild>
        <w:div w:id="1298727223">
          <w:marLeft w:val="0"/>
          <w:marRight w:val="0"/>
          <w:marTop w:val="0"/>
          <w:marBottom w:val="84"/>
          <w:divBdr>
            <w:top w:val="none" w:sz="0" w:space="0" w:color="auto"/>
            <w:left w:val="none" w:sz="0" w:space="0" w:color="auto"/>
            <w:bottom w:val="none" w:sz="0" w:space="0" w:color="auto"/>
            <w:right w:val="none" w:sz="0" w:space="0" w:color="auto"/>
          </w:divBdr>
        </w:div>
        <w:div w:id="419135425">
          <w:marLeft w:val="0"/>
          <w:marRight w:val="0"/>
          <w:marTop w:val="0"/>
          <w:marBottom w:val="0"/>
          <w:divBdr>
            <w:top w:val="none" w:sz="0" w:space="0" w:color="auto"/>
            <w:left w:val="none" w:sz="0" w:space="0" w:color="auto"/>
            <w:bottom w:val="none" w:sz="0" w:space="0" w:color="auto"/>
            <w:right w:val="none" w:sz="0" w:space="0" w:color="auto"/>
          </w:divBdr>
        </w:div>
        <w:div w:id="1920359512">
          <w:marLeft w:val="0"/>
          <w:marRight w:val="0"/>
          <w:marTop w:val="0"/>
          <w:marBottom w:val="0"/>
          <w:divBdr>
            <w:top w:val="none" w:sz="0" w:space="0" w:color="auto"/>
            <w:left w:val="none" w:sz="0" w:space="0" w:color="auto"/>
            <w:bottom w:val="none" w:sz="0" w:space="0" w:color="auto"/>
            <w:right w:val="none" w:sz="0" w:space="0" w:color="auto"/>
          </w:divBdr>
          <w:divsChild>
            <w:div w:id="1516574074">
              <w:marLeft w:val="0"/>
              <w:marRight w:val="0"/>
              <w:marTop w:val="0"/>
              <w:marBottom w:val="0"/>
              <w:divBdr>
                <w:top w:val="none" w:sz="0" w:space="0" w:color="auto"/>
                <w:left w:val="none" w:sz="0" w:space="0" w:color="auto"/>
                <w:bottom w:val="none" w:sz="0" w:space="0" w:color="auto"/>
                <w:right w:val="none" w:sz="0" w:space="0" w:color="auto"/>
              </w:divBdr>
              <w:divsChild>
                <w:div w:id="12008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3983">
      <w:bodyDiv w:val="1"/>
      <w:marLeft w:val="0"/>
      <w:marRight w:val="0"/>
      <w:marTop w:val="0"/>
      <w:marBottom w:val="0"/>
      <w:divBdr>
        <w:top w:val="none" w:sz="0" w:space="0" w:color="auto"/>
        <w:left w:val="none" w:sz="0" w:space="0" w:color="auto"/>
        <w:bottom w:val="none" w:sz="0" w:space="0" w:color="auto"/>
        <w:right w:val="none" w:sz="0" w:space="0" w:color="auto"/>
      </w:divBdr>
      <w:divsChild>
        <w:div w:id="1483159818">
          <w:marLeft w:val="0"/>
          <w:marRight w:val="0"/>
          <w:marTop w:val="0"/>
          <w:marBottom w:val="84"/>
          <w:divBdr>
            <w:top w:val="none" w:sz="0" w:space="0" w:color="auto"/>
            <w:left w:val="none" w:sz="0" w:space="0" w:color="auto"/>
            <w:bottom w:val="none" w:sz="0" w:space="0" w:color="auto"/>
            <w:right w:val="none" w:sz="0" w:space="0" w:color="auto"/>
          </w:divBdr>
        </w:div>
        <w:div w:id="1183787905">
          <w:marLeft w:val="0"/>
          <w:marRight w:val="0"/>
          <w:marTop w:val="0"/>
          <w:marBottom w:val="0"/>
          <w:divBdr>
            <w:top w:val="none" w:sz="0" w:space="0" w:color="auto"/>
            <w:left w:val="none" w:sz="0" w:space="0" w:color="auto"/>
            <w:bottom w:val="none" w:sz="0" w:space="0" w:color="auto"/>
            <w:right w:val="none" w:sz="0" w:space="0" w:color="auto"/>
          </w:divBdr>
        </w:div>
        <w:div w:id="2033454042">
          <w:marLeft w:val="0"/>
          <w:marRight w:val="0"/>
          <w:marTop w:val="0"/>
          <w:marBottom w:val="0"/>
          <w:divBdr>
            <w:top w:val="none" w:sz="0" w:space="0" w:color="auto"/>
            <w:left w:val="none" w:sz="0" w:space="0" w:color="auto"/>
            <w:bottom w:val="none" w:sz="0" w:space="0" w:color="auto"/>
            <w:right w:val="none" w:sz="0" w:space="0" w:color="auto"/>
          </w:divBdr>
          <w:divsChild>
            <w:div w:id="443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6379">
      <w:bodyDiv w:val="1"/>
      <w:marLeft w:val="0"/>
      <w:marRight w:val="0"/>
      <w:marTop w:val="0"/>
      <w:marBottom w:val="0"/>
      <w:divBdr>
        <w:top w:val="none" w:sz="0" w:space="0" w:color="auto"/>
        <w:left w:val="none" w:sz="0" w:space="0" w:color="auto"/>
        <w:bottom w:val="none" w:sz="0" w:space="0" w:color="auto"/>
        <w:right w:val="none" w:sz="0" w:space="0" w:color="auto"/>
      </w:divBdr>
    </w:div>
    <w:div w:id="1598174510">
      <w:bodyDiv w:val="1"/>
      <w:marLeft w:val="0"/>
      <w:marRight w:val="0"/>
      <w:marTop w:val="0"/>
      <w:marBottom w:val="0"/>
      <w:divBdr>
        <w:top w:val="none" w:sz="0" w:space="0" w:color="auto"/>
        <w:left w:val="none" w:sz="0" w:space="0" w:color="auto"/>
        <w:bottom w:val="none" w:sz="0" w:space="0" w:color="auto"/>
        <w:right w:val="none" w:sz="0" w:space="0" w:color="auto"/>
      </w:divBdr>
      <w:divsChild>
        <w:div w:id="853304565">
          <w:marLeft w:val="0"/>
          <w:marRight w:val="0"/>
          <w:marTop w:val="0"/>
          <w:marBottom w:val="84"/>
          <w:divBdr>
            <w:top w:val="none" w:sz="0" w:space="0" w:color="auto"/>
            <w:left w:val="none" w:sz="0" w:space="0" w:color="auto"/>
            <w:bottom w:val="none" w:sz="0" w:space="0" w:color="auto"/>
            <w:right w:val="none" w:sz="0" w:space="0" w:color="auto"/>
          </w:divBdr>
        </w:div>
        <w:div w:id="709917694">
          <w:marLeft w:val="0"/>
          <w:marRight w:val="0"/>
          <w:marTop w:val="0"/>
          <w:marBottom w:val="0"/>
          <w:divBdr>
            <w:top w:val="none" w:sz="0" w:space="0" w:color="auto"/>
            <w:left w:val="none" w:sz="0" w:space="0" w:color="auto"/>
            <w:bottom w:val="none" w:sz="0" w:space="0" w:color="auto"/>
            <w:right w:val="none" w:sz="0" w:space="0" w:color="auto"/>
          </w:divBdr>
        </w:div>
      </w:divsChild>
    </w:div>
    <w:div w:id="1630890917">
      <w:bodyDiv w:val="1"/>
      <w:marLeft w:val="0"/>
      <w:marRight w:val="0"/>
      <w:marTop w:val="0"/>
      <w:marBottom w:val="0"/>
      <w:divBdr>
        <w:top w:val="none" w:sz="0" w:space="0" w:color="auto"/>
        <w:left w:val="none" w:sz="0" w:space="0" w:color="auto"/>
        <w:bottom w:val="none" w:sz="0" w:space="0" w:color="auto"/>
        <w:right w:val="none" w:sz="0" w:space="0" w:color="auto"/>
      </w:divBdr>
      <w:divsChild>
        <w:div w:id="507721198">
          <w:marLeft w:val="0"/>
          <w:marRight w:val="0"/>
          <w:marTop w:val="0"/>
          <w:marBottom w:val="84"/>
          <w:divBdr>
            <w:top w:val="none" w:sz="0" w:space="0" w:color="auto"/>
            <w:left w:val="none" w:sz="0" w:space="0" w:color="auto"/>
            <w:bottom w:val="none" w:sz="0" w:space="0" w:color="auto"/>
            <w:right w:val="none" w:sz="0" w:space="0" w:color="auto"/>
          </w:divBdr>
        </w:div>
        <w:div w:id="2115900854">
          <w:marLeft w:val="0"/>
          <w:marRight w:val="0"/>
          <w:marTop w:val="0"/>
          <w:marBottom w:val="0"/>
          <w:divBdr>
            <w:top w:val="none" w:sz="0" w:space="0" w:color="auto"/>
            <w:left w:val="none" w:sz="0" w:space="0" w:color="auto"/>
            <w:bottom w:val="none" w:sz="0" w:space="0" w:color="auto"/>
            <w:right w:val="none" w:sz="0" w:space="0" w:color="auto"/>
          </w:divBdr>
        </w:div>
        <w:div w:id="1648394105">
          <w:marLeft w:val="0"/>
          <w:marRight w:val="0"/>
          <w:marTop w:val="0"/>
          <w:marBottom w:val="0"/>
          <w:divBdr>
            <w:top w:val="none" w:sz="0" w:space="0" w:color="auto"/>
            <w:left w:val="none" w:sz="0" w:space="0" w:color="auto"/>
            <w:bottom w:val="none" w:sz="0" w:space="0" w:color="auto"/>
            <w:right w:val="none" w:sz="0" w:space="0" w:color="auto"/>
          </w:divBdr>
          <w:divsChild>
            <w:div w:id="864640443">
              <w:marLeft w:val="0"/>
              <w:marRight w:val="0"/>
              <w:marTop w:val="0"/>
              <w:marBottom w:val="0"/>
              <w:divBdr>
                <w:top w:val="none" w:sz="0" w:space="0" w:color="auto"/>
                <w:left w:val="none" w:sz="0" w:space="0" w:color="auto"/>
                <w:bottom w:val="none" w:sz="0" w:space="0" w:color="auto"/>
                <w:right w:val="none" w:sz="0" w:space="0" w:color="auto"/>
              </w:divBdr>
              <w:divsChild>
                <w:div w:id="18511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6219">
      <w:bodyDiv w:val="1"/>
      <w:marLeft w:val="0"/>
      <w:marRight w:val="0"/>
      <w:marTop w:val="0"/>
      <w:marBottom w:val="0"/>
      <w:divBdr>
        <w:top w:val="none" w:sz="0" w:space="0" w:color="auto"/>
        <w:left w:val="none" w:sz="0" w:space="0" w:color="auto"/>
        <w:bottom w:val="none" w:sz="0" w:space="0" w:color="auto"/>
        <w:right w:val="none" w:sz="0" w:space="0" w:color="auto"/>
      </w:divBdr>
      <w:divsChild>
        <w:div w:id="1841968351">
          <w:marLeft w:val="0"/>
          <w:marRight w:val="0"/>
          <w:marTop w:val="0"/>
          <w:marBottom w:val="84"/>
          <w:divBdr>
            <w:top w:val="none" w:sz="0" w:space="0" w:color="auto"/>
            <w:left w:val="none" w:sz="0" w:space="0" w:color="auto"/>
            <w:bottom w:val="none" w:sz="0" w:space="0" w:color="auto"/>
            <w:right w:val="none" w:sz="0" w:space="0" w:color="auto"/>
          </w:divBdr>
        </w:div>
        <w:div w:id="1578130658">
          <w:marLeft w:val="0"/>
          <w:marRight w:val="0"/>
          <w:marTop w:val="0"/>
          <w:marBottom w:val="0"/>
          <w:divBdr>
            <w:top w:val="none" w:sz="0" w:space="0" w:color="auto"/>
            <w:left w:val="none" w:sz="0" w:space="0" w:color="auto"/>
            <w:bottom w:val="none" w:sz="0" w:space="0" w:color="auto"/>
            <w:right w:val="none" w:sz="0" w:space="0" w:color="auto"/>
          </w:divBdr>
        </w:div>
      </w:divsChild>
    </w:div>
    <w:div w:id="1765877979">
      <w:bodyDiv w:val="1"/>
      <w:marLeft w:val="0"/>
      <w:marRight w:val="0"/>
      <w:marTop w:val="0"/>
      <w:marBottom w:val="0"/>
      <w:divBdr>
        <w:top w:val="none" w:sz="0" w:space="0" w:color="auto"/>
        <w:left w:val="none" w:sz="0" w:space="0" w:color="auto"/>
        <w:bottom w:val="none" w:sz="0" w:space="0" w:color="auto"/>
        <w:right w:val="none" w:sz="0" w:space="0" w:color="auto"/>
      </w:divBdr>
      <w:divsChild>
        <w:div w:id="749228876">
          <w:marLeft w:val="0"/>
          <w:marRight w:val="0"/>
          <w:marTop w:val="0"/>
          <w:marBottom w:val="84"/>
          <w:divBdr>
            <w:top w:val="none" w:sz="0" w:space="0" w:color="auto"/>
            <w:left w:val="none" w:sz="0" w:space="0" w:color="auto"/>
            <w:bottom w:val="none" w:sz="0" w:space="0" w:color="auto"/>
            <w:right w:val="none" w:sz="0" w:space="0" w:color="auto"/>
          </w:divBdr>
        </w:div>
        <w:div w:id="581598473">
          <w:marLeft w:val="0"/>
          <w:marRight w:val="0"/>
          <w:marTop w:val="0"/>
          <w:marBottom w:val="0"/>
          <w:divBdr>
            <w:top w:val="none" w:sz="0" w:space="0" w:color="auto"/>
            <w:left w:val="none" w:sz="0" w:space="0" w:color="auto"/>
            <w:bottom w:val="none" w:sz="0" w:space="0" w:color="auto"/>
            <w:right w:val="none" w:sz="0" w:space="0" w:color="auto"/>
          </w:divBdr>
        </w:div>
      </w:divsChild>
    </w:div>
    <w:div w:id="1781410764">
      <w:bodyDiv w:val="1"/>
      <w:marLeft w:val="0"/>
      <w:marRight w:val="0"/>
      <w:marTop w:val="0"/>
      <w:marBottom w:val="0"/>
      <w:divBdr>
        <w:top w:val="none" w:sz="0" w:space="0" w:color="auto"/>
        <w:left w:val="none" w:sz="0" w:space="0" w:color="auto"/>
        <w:bottom w:val="none" w:sz="0" w:space="0" w:color="auto"/>
        <w:right w:val="none" w:sz="0" w:space="0" w:color="auto"/>
      </w:divBdr>
    </w:div>
    <w:div w:id="2008049133">
      <w:bodyDiv w:val="1"/>
      <w:marLeft w:val="0"/>
      <w:marRight w:val="0"/>
      <w:marTop w:val="0"/>
      <w:marBottom w:val="0"/>
      <w:divBdr>
        <w:top w:val="none" w:sz="0" w:space="0" w:color="auto"/>
        <w:left w:val="none" w:sz="0" w:space="0" w:color="auto"/>
        <w:bottom w:val="none" w:sz="0" w:space="0" w:color="auto"/>
        <w:right w:val="none" w:sz="0" w:space="0" w:color="auto"/>
      </w:divBdr>
      <w:divsChild>
        <w:div w:id="1974362259">
          <w:marLeft w:val="0"/>
          <w:marRight w:val="0"/>
          <w:marTop w:val="0"/>
          <w:marBottom w:val="84"/>
          <w:divBdr>
            <w:top w:val="none" w:sz="0" w:space="0" w:color="auto"/>
            <w:left w:val="none" w:sz="0" w:space="0" w:color="auto"/>
            <w:bottom w:val="none" w:sz="0" w:space="0" w:color="auto"/>
            <w:right w:val="none" w:sz="0" w:space="0" w:color="auto"/>
          </w:divBdr>
        </w:div>
        <w:div w:id="377970047">
          <w:marLeft w:val="0"/>
          <w:marRight w:val="0"/>
          <w:marTop w:val="0"/>
          <w:marBottom w:val="0"/>
          <w:divBdr>
            <w:top w:val="none" w:sz="0" w:space="0" w:color="auto"/>
            <w:left w:val="none" w:sz="0" w:space="0" w:color="auto"/>
            <w:bottom w:val="none" w:sz="0" w:space="0" w:color="auto"/>
            <w:right w:val="none" w:sz="0" w:space="0" w:color="auto"/>
          </w:divBdr>
        </w:div>
      </w:divsChild>
    </w:div>
    <w:div w:id="20975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o11-vpr.sdamgia.ru/problem?id=383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eo11-vpr.sdamgia.ru/problem?id=146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o11-vpr.sdamgia.ru/problem?id=4141" TargetMode="External"/><Relationship Id="rId11" Type="http://schemas.openxmlformats.org/officeDocument/2006/relationships/hyperlink" Target="https://geo11-vpr.sdamgia.ru/problem?id=3605" TargetMode="External"/><Relationship Id="rId5" Type="http://schemas.openxmlformats.org/officeDocument/2006/relationships/hyperlink" Target="https://geo11-vpr.sdamgia.ru/problem?id=1809" TargetMode="External"/><Relationship Id="rId10" Type="http://schemas.openxmlformats.org/officeDocument/2006/relationships/hyperlink" Target="https://geo11-vpr.sdamgia.ru/problem?id=3606" TargetMode="External"/><Relationship Id="rId4" Type="http://schemas.openxmlformats.org/officeDocument/2006/relationships/hyperlink" Target="https://geo11-vpr.sdamgia.ru/problem?id=2090" TargetMode="External"/><Relationship Id="rId9" Type="http://schemas.openxmlformats.org/officeDocument/2006/relationships/hyperlink" Target="https://geo11-vpr.sdamgia.ru/problem?id=3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1015</Words>
  <Characters>5787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История</dc:creator>
  <cp:lastModifiedBy>История</cp:lastModifiedBy>
  <cp:revision>1</cp:revision>
  <cp:lastPrinted>2024-05-15T03:58:00Z</cp:lastPrinted>
  <dcterms:created xsi:type="dcterms:W3CDTF">2024-05-15T03:37:00Z</dcterms:created>
  <dcterms:modified xsi:type="dcterms:W3CDTF">2024-05-15T03:58:00Z</dcterms:modified>
</cp:coreProperties>
</file>